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4" w:rsidRPr="00DB0B49" w:rsidRDefault="002215B4" w:rsidP="002215B4">
      <w:pPr>
        <w:spacing w:line="480" w:lineRule="exact"/>
        <w:ind w:left="960" w:hangingChars="300" w:hanging="960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bdr w:val="single" w:sz="4" w:space="0" w:color="auto"/>
        </w:rPr>
      </w:pPr>
      <w:r w:rsidRPr="00DB0B49">
        <w:rPr>
          <w:rFonts w:ascii="Times New Roman" w:eastAsia="標楷體" w:hAnsi="Times New Roman" w:cs="Times New Roman"/>
          <w:sz w:val="32"/>
        </w:rPr>
        <w:t>新生學校財團法人</w:t>
      </w:r>
      <w:r w:rsidRPr="00DB0B49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5E18" wp14:editId="3395A9DE">
                <wp:simplePos x="0" y="0"/>
                <wp:positionH relativeFrom="column">
                  <wp:posOffset>5827406</wp:posOffset>
                </wp:positionH>
                <wp:positionV relativeFrom="paragraph">
                  <wp:posOffset>-23495</wp:posOffset>
                </wp:positionV>
                <wp:extent cx="914400" cy="573405"/>
                <wp:effectExtent l="12700" t="12700" r="6350" b="1397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5B4" w:rsidRPr="00836B9B" w:rsidRDefault="002215B4" w:rsidP="002215B4">
                            <w:pPr>
                              <w:rPr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836B9B">
                              <w:rPr>
                                <w:rFonts w:hint="eastAsia"/>
                                <w:b/>
                                <w:color w:val="808080"/>
                                <w:sz w:val="28"/>
                                <w:szCs w:val="28"/>
                              </w:rPr>
                              <w:t>公版範本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02320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458.85pt;margin-top:-1.85pt;width:1in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" strokeweight="1pt">
                <v:stroke dashstyle="1 1" endcap="round"/>
                <v:textbox>
                  <w:txbxContent>
                    <w:p w:rsidR="002215B4" w:rsidRPr="00836B9B" w:rsidRDefault="002215B4" w:rsidP="002215B4">
                      <w:pPr>
                        <w:rPr>
                          <w:b/>
                          <w:color w:val="808080"/>
                          <w:sz w:val="28"/>
                          <w:szCs w:val="28"/>
                        </w:rPr>
                      </w:pPr>
                      <w:proofErr w:type="gramStart"/>
                      <w:r w:rsidRPr="00836B9B">
                        <w:rPr>
                          <w:rFonts w:hint="eastAsia"/>
                          <w:b/>
                          <w:color w:val="808080"/>
                          <w:sz w:val="28"/>
                          <w:szCs w:val="28"/>
                        </w:rPr>
                        <w:t>公版範本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B0B49">
        <w:rPr>
          <w:rFonts w:ascii="Times New Roman" w:eastAsia="標楷體" w:hAnsi="Times New Roman" w:cs="Times New Roman"/>
          <w:sz w:val="32"/>
        </w:rPr>
        <w:t>新生醫護管理專科學校</w:t>
      </w:r>
    </w:p>
    <w:p w:rsidR="002215B4" w:rsidRPr="00DB0B49" w:rsidRDefault="002215B4" w:rsidP="002215B4">
      <w:pPr>
        <w:pStyle w:val="a5"/>
        <w:adjustRightInd w:val="0"/>
        <w:spacing w:after="0" w:line="480" w:lineRule="exact"/>
        <w:ind w:leftChars="94" w:left="1615" w:hangingChars="434" w:hanging="1389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B0B49">
        <w:rPr>
          <w:rFonts w:ascii="Times New Roman" w:eastAsia="標楷體" w:hAnsi="Times New Roman" w:cs="Times New Roman"/>
          <w:sz w:val="32"/>
          <w:u w:val="single"/>
        </w:rPr>
        <w:t xml:space="preserve">     </w:t>
      </w:r>
      <w:r w:rsidRPr="00DB0B49">
        <w:rPr>
          <w:rFonts w:ascii="Times New Roman" w:eastAsia="標楷體" w:hAnsi="Times New Roman" w:cs="Times New Roman"/>
          <w:sz w:val="32"/>
        </w:rPr>
        <w:t>學年度</w:t>
      </w:r>
      <w:r w:rsidRPr="00DB0B49">
        <w:rPr>
          <w:rFonts w:ascii="Times New Roman" w:eastAsia="標楷體" w:hAnsi="Times New Roman" w:cs="Times New Roman"/>
          <w:sz w:val="32"/>
          <w:szCs w:val="28"/>
        </w:rPr>
        <w:t>實習機構評估表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7"/>
        <w:gridCol w:w="1736"/>
        <w:gridCol w:w="1843"/>
        <w:gridCol w:w="4252"/>
      </w:tblGrid>
      <w:tr w:rsidR="00DB0B49" w:rsidRPr="00DB0B49" w:rsidTr="00F505C6">
        <w:trPr>
          <w:cantSplit/>
          <w:trHeight w:val="552"/>
        </w:trPr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科別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: _________   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實習期間：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月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日至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月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日止</w:t>
            </w:r>
            <w:r w:rsidRPr="00DB0B49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</w:p>
        </w:tc>
      </w:tr>
      <w:tr w:rsidR="00DB0B49" w:rsidRPr="00DB0B49" w:rsidTr="00F505C6">
        <w:trPr>
          <w:cantSplit/>
          <w:trHeight w:val="567"/>
        </w:trPr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實習機構名稱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7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B0B49" w:rsidRPr="00DB0B49" w:rsidTr="00F505C6">
        <w:trPr>
          <w:cantSplit/>
          <w:trHeight w:val="567"/>
        </w:trPr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統一編號</w:t>
            </w:r>
          </w:p>
        </w:tc>
        <w:tc>
          <w:tcPr>
            <w:tcW w:w="7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B0B49" w:rsidRPr="00DB0B49" w:rsidTr="00F505C6">
        <w:trPr>
          <w:cantSplit/>
          <w:trHeight w:val="56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一、實習機構必備條件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若未登記或檢核區間內有違規紀錄，則列為不推薦實習單位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B0B49" w:rsidRPr="00DB0B49" w:rsidTr="00F505C6">
        <w:trPr>
          <w:cantSplit/>
          <w:trHeight w:val="56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ind w:firstLineChars="179" w:firstLine="430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依法設立或登記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DB0B49" w:rsidRPr="00DB0B49" w:rsidTr="00F505C6">
        <w:trPr>
          <w:cantSplit/>
          <w:trHeight w:val="567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ind w:leftChars="179" w:left="1229" w:hangingChars="333" w:hanging="799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實習機構查詢系統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ind w:leftChars="6" w:left="1231" w:hangingChars="507" w:hanging="121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網站查詢日期：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DB0B49" w:rsidRPr="00DB0B49" w:rsidTr="00F505C6">
        <w:trPr>
          <w:cantSplit/>
          <w:trHeight w:val="892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pacing w:line="400" w:lineRule="exact"/>
              <w:ind w:leftChars="179" w:left="1229" w:hangingChars="333" w:hanging="799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查無違規紀錄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綠燈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           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違規紀錄已超過檢核區間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(2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 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藍綠色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2215B4" w:rsidRPr="00DB0B49" w:rsidRDefault="002215B4" w:rsidP="00F505C6">
            <w:pPr>
              <w:spacing w:line="400" w:lineRule="exact"/>
              <w:ind w:leftChars="179" w:left="1229" w:hangingChars="333" w:hanging="799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曾有違規，次數未達認定上限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橙色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2215B4" w:rsidRPr="00DB0B49" w:rsidRDefault="002215B4" w:rsidP="00F505C6">
            <w:pPr>
              <w:spacing w:line="400" w:lineRule="exact"/>
              <w:ind w:leftChars="279" w:left="1229" w:hangingChars="233" w:hanging="559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說明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違規事項及次數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____________________________________________________________</w:t>
            </w:r>
          </w:p>
          <w:p w:rsidR="002215B4" w:rsidRPr="00DB0B49" w:rsidRDefault="002215B4" w:rsidP="00F505C6">
            <w:pPr>
              <w:spacing w:line="400" w:lineRule="exact"/>
              <w:ind w:leftChars="179" w:left="1229" w:hangingChars="333" w:hanging="799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有違規不能去實習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紅色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2215B4" w:rsidRPr="00DB0B49" w:rsidRDefault="002215B4" w:rsidP="00F505C6">
            <w:pPr>
              <w:spacing w:line="400" w:lineRule="exact"/>
              <w:ind w:leftChars="277" w:left="1227" w:hangingChars="234" w:hanging="562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說明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違規事項及次數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___________________________________________________________</w:t>
            </w:r>
          </w:p>
        </w:tc>
      </w:tr>
    </w:tbl>
    <w:p w:rsidR="002215B4" w:rsidRDefault="002215B4" w:rsidP="002215B4">
      <w:pPr>
        <w:pStyle w:val="a5"/>
        <w:adjustRightInd w:val="0"/>
        <w:snapToGrid w:val="0"/>
        <w:spacing w:line="240" w:lineRule="exact"/>
        <w:ind w:leftChars="79" w:left="190"/>
        <w:rPr>
          <w:rFonts w:ascii="Times New Roman" w:eastAsia="標楷體" w:hAnsi="Times New Roman" w:cs="Times New Roman"/>
          <w:sz w:val="28"/>
          <w:szCs w:val="28"/>
        </w:rPr>
      </w:pPr>
    </w:p>
    <w:p w:rsidR="00397347" w:rsidRPr="00DB0B49" w:rsidRDefault="00397347" w:rsidP="002215B4">
      <w:pPr>
        <w:pStyle w:val="a5"/>
        <w:adjustRightInd w:val="0"/>
        <w:snapToGrid w:val="0"/>
        <w:spacing w:line="240" w:lineRule="exact"/>
        <w:ind w:leftChars="79" w:left="190"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993"/>
        <w:gridCol w:w="785"/>
        <w:gridCol w:w="851"/>
        <w:gridCol w:w="349"/>
        <w:gridCol w:w="501"/>
        <w:gridCol w:w="3184"/>
      </w:tblGrid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二、實習內容專業性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ind w:firstLineChars="179" w:firstLine="430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實習內容與科專業性之符合度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   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符合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不符合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ind w:firstLineChars="179" w:firstLine="430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實習內容與科培育代表性職能之符合度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符合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不符合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ind w:firstLineChars="179" w:firstLine="430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實習場域提供實務操作的機會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   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足夠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不足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ind w:firstLineChars="179" w:firstLine="430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實習內容發揮空間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               </w:t>
            </w: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足夠</w:t>
            </w: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  <w:lang w:eastAsia="zh-HK"/>
              </w:rPr>
              <w:t>不足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ind w:firstLineChars="179" w:firstLine="430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Pr="00DB0B49">
              <w:rPr>
                <w:rFonts w:ascii="Times New Roman" w:eastAsia="標楷體" w:hAnsi="Times New Roman" w:cs="Times New Roman" w:hint="eastAsia"/>
                <w:szCs w:val="24"/>
              </w:rPr>
              <w:t>機構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軟硬體的支援程度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     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足夠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不足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三、實習權益保障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102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987"/>
              <w:gridCol w:w="2328"/>
              <w:gridCol w:w="1920"/>
              <w:gridCol w:w="2950"/>
            </w:tblGrid>
            <w:tr w:rsidR="00DB0B49" w:rsidRPr="00DB0B49" w:rsidTr="00F505C6">
              <w:trPr>
                <w:cantSplit/>
                <w:trHeight w:val="510"/>
                <w:jc w:val="center"/>
              </w:trPr>
              <w:tc>
                <w:tcPr>
                  <w:tcW w:w="209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7" w:left="41" w:firstLineChars="118" w:firstLine="283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需求條件或專長</w:t>
                  </w:r>
                </w:p>
              </w:tc>
              <w:tc>
                <w:tcPr>
                  <w:tcW w:w="8185" w:type="dxa"/>
                  <w:gridSpan w:val="4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DB0B49" w:rsidRPr="00DB0B49" w:rsidTr="00F505C6">
              <w:trPr>
                <w:trHeight w:val="680"/>
                <w:jc w:val="center"/>
              </w:trPr>
              <w:tc>
                <w:tcPr>
                  <w:tcW w:w="209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firstLineChars="135" w:firstLine="324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輪班</w:t>
                  </w:r>
                </w:p>
              </w:tc>
              <w:tc>
                <w:tcPr>
                  <w:tcW w:w="331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是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否</w:t>
                  </w:r>
                </w:p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工作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時，做</w:t>
                  </w:r>
                  <w:r w:rsidRPr="00DB0B49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   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休</w:t>
                  </w:r>
                  <w:r w:rsidRPr="00DB0B49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住宿</w:t>
                  </w: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供宿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自理</w:t>
                  </w:r>
                </w:p>
              </w:tc>
            </w:tr>
            <w:tr w:rsidR="00DB0B49" w:rsidRPr="00DB0B49" w:rsidTr="00F505C6">
              <w:trPr>
                <w:trHeight w:val="680"/>
                <w:jc w:val="center"/>
              </w:trPr>
              <w:tc>
                <w:tcPr>
                  <w:tcW w:w="209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firstLineChars="135" w:firstLine="324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工作時間</w:t>
                  </w:r>
                </w:p>
              </w:tc>
              <w:tc>
                <w:tcPr>
                  <w:tcW w:w="331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每週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時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膳食</w:t>
                  </w: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自理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供膳</w:t>
                  </w:r>
                </w:p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早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晚</w:t>
                  </w:r>
                </w:p>
              </w:tc>
            </w:tr>
            <w:tr w:rsidR="00DB0B49" w:rsidRPr="00DB0B49" w:rsidTr="00F505C6">
              <w:trPr>
                <w:trHeight w:val="680"/>
                <w:jc w:val="center"/>
              </w:trPr>
              <w:tc>
                <w:tcPr>
                  <w:tcW w:w="209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firstLineChars="135" w:firstLine="324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加班時間</w:t>
                  </w:r>
                </w:p>
              </w:tc>
              <w:tc>
                <w:tcPr>
                  <w:tcW w:w="331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每日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時</w:t>
                  </w:r>
                </w:p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每週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時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提供薪資額度</w:t>
                  </w: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  <w:szCs w:val="24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</w:rPr>
                    <w:t>不支薪</w:t>
                  </w:r>
                </w:p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  <w:szCs w:val="24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</w:rPr>
                    <w:t>月薪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  <w:t xml:space="preserve">          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  <w:t>元</w:t>
                  </w:r>
                </w:p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  <w:szCs w:val="24"/>
                    </w:rPr>
                    <w:t>□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</w:rPr>
                    <w:t>時薪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  <w:t xml:space="preserve">          </w:t>
                  </w:r>
                  <w:r w:rsidRPr="00DB0B49">
                    <w:rPr>
                      <w:rFonts w:ascii="Times New Roman" w:eastAsia="標楷體" w:hAnsi="Times New Roman" w:cs="Times New Roman"/>
                      <w:szCs w:val="24"/>
                      <w:u w:val="single"/>
                    </w:rPr>
                    <w:t>元</w:t>
                  </w:r>
                </w:p>
              </w:tc>
            </w:tr>
            <w:tr w:rsidR="00DB0B49" w:rsidRPr="00DB0B49" w:rsidTr="00F505C6">
              <w:trPr>
                <w:trHeight w:val="320"/>
                <w:jc w:val="center"/>
              </w:trPr>
              <w:tc>
                <w:tcPr>
                  <w:tcW w:w="2094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firstLineChars="135" w:firstLine="324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勞健保</w:t>
                  </w:r>
                </w:p>
              </w:tc>
              <w:tc>
                <w:tcPr>
                  <w:tcW w:w="9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勞保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是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否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  <w:sz w:val="22"/>
                    </w:rPr>
                    <w:t>提撥勞退基金</w:t>
                  </w:r>
                </w:p>
              </w:tc>
              <w:tc>
                <w:tcPr>
                  <w:tcW w:w="29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是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否</w:t>
                  </w:r>
                </w:p>
              </w:tc>
            </w:tr>
            <w:tr w:rsidR="00DB0B49" w:rsidRPr="00DB0B49" w:rsidTr="00F505C6">
              <w:trPr>
                <w:trHeight w:val="367"/>
                <w:jc w:val="center"/>
              </w:trPr>
              <w:tc>
                <w:tcPr>
                  <w:tcW w:w="2094" w:type="dxa"/>
                  <w:vMerge/>
                  <w:tcBorders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firstLineChars="135" w:firstLine="324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健保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是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否</w:t>
                  </w:r>
                </w:p>
              </w:tc>
              <w:tc>
                <w:tcPr>
                  <w:tcW w:w="192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295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DB0B49" w:rsidRPr="00DB0B49" w:rsidTr="00F505C6">
              <w:trPr>
                <w:trHeight w:val="68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lastRenderedPageBreak/>
                    <w:t>四、實習場所安全性</w:t>
                  </w:r>
                </w:p>
              </w:tc>
            </w:tr>
            <w:tr w:rsidR="00DB0B49" w:rsidRPr="00DB0B49" w:rsidTr="00F505C6">
              <w:trPr>
                <w:trHeight w:val="51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定期機械、設備或器具之維護及檢查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51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工作安全及衛生標準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51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提供安全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教育訓練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</w:t>
                  </w:r>
                  <w:r w:rsidRPr="00DB0B49">
                    <w:rPr>
                      <w:rFonts w:ascii="Times New Roman" w:eastAsia="標楷體" w:hAnsi="Times New Roman" w:cs="Times New Roman" w:hint="eastAsia"/>
                    </w:rPr>
                    <w:t xml:space="preserve">           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51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提供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健康指導及管理措施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401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提供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急救及搶救</w:t>
                  </w: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設備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  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51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提供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實習安全防護設備及配置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510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ind w:leftChars="135" w:left="324" w:firstLine="425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具備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事故通報及報告</w:t>
                  </w:r>
                  <w:r w:rsidRPr="00DB0B49">
                    <w:rPr>
                      <w:rFonts w:ascii="Times New Roman" w:eastAsia="標楷體" w:hAnsi="Times New Roman" w:cs="Times New Roman" w:hint="eastAsia"/>
                    </w:rPr>
                    <w:t>機制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    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符合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 xml:space="preserve">      □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不適用</w:t>
                  </w:r>
                </w:p>
              </w:tc>
            </w:tr>
            <w:tr w:rsidR="00DB0B49" w:rsidRPr="00DB0B49" w:rsidTr="00F505C6">
              <w:trPr>
                <w:trHeight w:val="518"/>
                <w:jc w:val="center"/>
              </w:trPr>
              <w:tc>
                <w:tcPr>
                  <w:tcW w:w="1027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215B4" w:rsidRPr="00DB0B49" w:rsidRDefault="002215B4" w:rsidP="00F505C6">
                  <w:pPr>
                    <w:snapToGrid w:val="0"/>
                    <w:spacing w:before="10" w:afterLines="20" w:after="72"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DB0B49">
                    <w:rPr>
                      <w:rFonts w:ascii="Times New Roman" w:eastAsia="標楷體" w:hAnsi="Times New Roman" w:cs="Times New Roman"/>
                    </w:rPr>
                    <w:t>五、實習工作評估（極佳：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、佳：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、可：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3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、不佳：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、極不佳：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DB0B49">
                    <w:rPr>
                      <w:rFonts w:ascii="Times New Roman" w:eastAsia="標楷體" w:hAnsi="Times New Roman" w:cs="Times New Roman"/>
                    </w:rPr>
                    <w:t>）</w:t>
                  </w:r>
                </w:p>
              </w:tc>
            </w:tr>
          </w:tbl>
          <w:p w:rsidR="002215B4" w:rsidRPr="00DB0B49" w:rsidRDefault="002215B4" w:rsidP="00F505C6">
            <w:pPr>
              <w:snapToGrid w:val="0"/>
              <w:spacing w:before="10" w:afterLines="20" w:after="72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420"/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lastRenderedPageBreak/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工作環境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工作安全性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工作專業性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體力負荷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 w:val="20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 w:val="20"/>
              </w:rPr>
              <w:t>（負荷適合）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  <w:r w:rsidRPr="00DB0B49">
              <w:rPr>
                <w:rFonts w:ascii="Times New Roman" w:eastAsia="標楷體" w:hAnsi="Times New Roman" w:cs="Times New Roman"/>
                <w:sz w:val="20"/>
              </w:rPr>
              <w:t>（負荷太重）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培訓計畫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合作理念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tabs>
                <w:tab w:val="left" w:pos="573"/>
              </w:tabs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七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整體總評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□2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□1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>評估總分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</w:rPr>
              <w:t xml:space="preserve">          ___________</w:t>
            </w:r>
            <w:r w:rsidRPr="00DB0B49">
              <w:rPr>
                <w:rFonts w:ascii="Times New Roman" w:eastAsia="標楷體" w:hAnsi="Times New Roman" w:cs="Times New Roman"/>
              </w:rPr>
              <w:t>分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六、補充說明：</w:t>
            </w:r>
          </w:p>
        </w:tc>
      </w:tr>
      <w:tr w:rsidR="00DB0B49" w:rsidRPr="00DB0B49" w:rsidTr="00F505C6">
        <w:trPr>
          <w:trHeight w:val="567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七、評估結論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      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推薦實習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        □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不推薦實習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訪視老師：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科主任：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科級實習委員會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經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學年度第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學期科級實習委員會會議審議通過</w:t>
            </w:r>
          </w:p>
        </w:tc>
      </w:tr>
      <w:tr w:rsidR="00DB0B49" w:rsidRPr="00DB0B49" w:rsidTr="00F505C6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校級實習委員會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5B4" w:rsidRPr="00DB0B49" w:rsidRDefault="002215B4" w:rsidP="00F505C6">
            <w:pPr>
              <w:snapToGrid w:val="0"/>
              <w:spacing w:before="10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B0B49">
              <w:rPr>
                <w:rFonts w:ascii="Times New Roman" w:eastAsia="標楷體" w:hAnsi="Times New Roman" w:cs="Times New Roman"/>
                <w:szCs w:val="24"/>
              </w:rPr>
              <w:t>經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學年度第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DB0B49">
              <w:rPr>
                <w:rFonts w:ascii="Times New Roman" w:eastAsia="標楷體" w:hAnsi="Times New Roman" w:cs="Times New Roman"/>
                <w:szCs w:val="24"/>
              </w:rPr>
              <w:t>學期校級實習委員會會議審議通過</w:t>
            </w:r>
          </w:p>
        </w:tc>
      </w:tr>
    </w:tbl>
    <w:p w:rsidR="002215B4" w:rsidRPr="00DB0B49" w:rsidRDefault="002215B4" w:rsidP="002215B4">
      <w:pPr>
        <w:spacing w:line="300" w:lineRule="exact"/>
        <w:rPr>
          <w:rFonts w:ascii="Times New Roman" w:eastAsia="標楷體" w:hAnsi="Times New Roman" w:cs="Times New Roman"/>
        </w:rPr>
      </w:pPr>
      <w:r w:rsidRPr="00DB0B49">
        <w:rPr>
          <w:rFonts w:ascii="Times New Roman" w:eastAsia="標楷體" w:hAnsi="Times New Roman" w:cs="Times New Roman"/>
        </w:rPr>
        <w:t>說明：</w:t>
      </w:r>
    </w:p>
    <w:p w:rsidR="002215B4" w:rsidRPr="00DB0B49" w:rsidRDefault="002215B4" w:rsidP="002215B4">
      <w:pPr>
        <w:pStyle w:val="a3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jc w:val="both"/>
        <w:rPr>
          <w:rFonts w:ascii="Times New Roman" w:eastAsia="標楷體" w:hAnsi="Times New Roman" w:cs="Times New Roman"/>
        </w:rPr>
      </w:pPr>
      <w:r w:rsidRPr="00DB0B49">
        <w:rPr>
          <w:rFonts w:ascii="Times New Roman" w:eastAsia="標楷體" w:hAnsi="Times New Roman" w:cs="Times New Roman"/>
        </w:rPr>
        <w:t>實習機構必備條件為</w:t>
      </w:r>
      <w:r w:rsidRPr="00DB0B49">
        <w:rPr>
          <w:rFonts w:ascii="Times New Roman" w:eastAsia="標楷體" w:hAnsi="Times New Roman" w:cs="Times New Roman"/>
          <w:u w:val="single"/>
        </w:rPr>
        <w:t>須符合</w:t>
      </w:r>
      <w:r w:rsidRPr="00DB0B49">
        <w:rPr>
          <w:rFonts w:ascii="Times New Roman" w:eastAsia="標楷體" w:hAnsi="Times New Roman" w:cs="Times New Roman"/>
        </w:rPr>
        <w:t>之必要項，符合後始可進行評估，本表評估總分</w:t>
      </w:r>
      <w:r w:rsidRPr="00DB0B49">
        <w:rPr>
          <w:rFonts w:ascii="Times New Roman" w:eastAsia="標楷體" w:hAnsi="Times New Roman" w:cs="Times New Roman"/>
          <w:b/>
          <w:u w:val="single"/>
        </w:rPr>
        <w:t>達</w:t>
      </w:r>
      <w:r w:rsidRPr="00DB0B49">
        <w:rPr>
          <w:rFonts w:ascii="Times New Roman" w:eastAsia="標楷體" w:hAnsi="Times New Roman" w:cs="Times New Roman"/>
          <w:b/>
          <w:u w:val="single"/>
        </w:rPr>
        <w:t>28</w:t>
      </w:r>
      <w:r w:rsidRPr="00DB0B49">
        <w:rPr>
          <w:rFonts w:ascii="Times New Roman" w:eastAsia="標楷體" w:hAnsi="Times New Roman" w:cs="Times New Roman"/>
          <w:b/>
          <w:u w:val="single"/>
        </w:rPr>
        <w:t>分以上</w:t>
      </w:r>
      <w:r w:rsidRPr="00DB0B49">
        <w:rPr>
          <w:rFonts w:ascii="Times New Roman" w:eastAsia="標楷體" w:hAnsi="Times New Roman" w:cs="Times New Roman"/>
        </w:rPr>
        <w:t>方可推薦為實習機構。</w:t>
      </w:r>
    </w:p>
    <w:p w:rsidR="002215B4" w:rsidRPr="00DB0B49" w:rsidRDefault="002215B4" w:rsidP="002215B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00" w:lineRule="exact"/>
        <w:jc w:val="both"/>
        <w:rPr>
          <w:rFonts w:ascii="Times New Roman" w:eastAsia="標楷體" w:hAnsi="Times New Roman" w:cs="Times New Roman"/>
        </w:rPr>
      </w:pPr>
      <w:r w:rsidRPr="00DB0B49">
        <w:rPr>
          <w:rFonts w:ascii="Times New Roman" w:eastAsia="標楷體" w:hAnsi="Times New Roman" w:cs="Times New Roman"/>
        </w:rPr>
        <w:t>異常超時工作且無法給予加班費、無法簽定實習合約者，請勿進行實習合作。</w:t>
      </w:r>
    </w:p>
    <w:p w:rsidR="002215B4" w:rsidRPr="00DB0B49" w:rsidRDefault="002215B4" w:rsidP="002215B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00" w:lineRule="exact"/>
        <w:jc w:val="both"/>
        <w:rPr>
          <w:rFonts w:ascii="Times New Roman" w:eastAsia="標楷體" w:hAnsi="Times New Roman" w:cs="Times New Roman"/>
        </w:rPr>
      </w:pPr>
      <w:r w:rsidRPr="00DB0B49">
        <w:rPr>
          <w:rFonts w:ascii="Times New Roman" w:eastAsia="標楷體" w:hAnsi="Times New Roman" w:cs="Times New Roman"/>
        </w:rPr>
        <w:t>請與實習機構確認依實習合作契約期間提供實習機會，勿因公司營運因素期中解約，影響學生。</w:t>
      </w:r>
    </w:p>
    <w:p w:rsidR="002215B4" w:rsidRPr="00DB0B49" w:rsidRDefault="002215B4" w:rsidP="002215B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00" w:lineRule="exact"/>
        <w:ind w:left="284" w:hanging="284"/>
        <w:jc w:val="both"/>
        <w:rPr>
          <w:rFonts w:ascii="Times New Roman" w:eastAsia="標楷體" w:hAnsi="Times New Roman" w:cs="Times New Roman"/>
        </w:rPr>
      </w:pPr>
      <w:r w:rsidRPr="00DB0B49">
        <w:rPr>
          <w:rFonts w:ascii="Times New Roman" w:eastAsia="標楷體" w:hAnsi="Times New Roman" w:cs="Times New Roman"/>
        </w:rPr>
        <w:t>裁罰對象為總公司，如欲與其他未違反法令之分公司合作，應由實習機構簽訂切結書，證明其無違反法規之事實，始才可與之合作。</w:t>
      </w:r>
      <w:r w:rsidRPr="00DB0B49">
        <w:rPr>
          <w:rFonts w:ascii="Times New Roman" w:eastAsia="標楷體" w:hAnsi="Times New Roman" w:cs="Times New Roman"/>
          <w:szCs w:val="24"/>
        </w:rPr>
        <w:br w:type="page"/>
      </w:r>
    </w:p>
    <w:p w:rsidR="00B77D04" w:rsidRPr="00DB0B49" w:rsidRDefault="00B77D04"/>
    <w:sectPr w:rsidR="00B77D04" w:rsidRPr="00DB0B49" w:rsidSect="00221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0E" w:rsidRDefault="00634B0E" w:rsidP="00DB0B49">
      <w:r>
        <w:separator/>
      </w:r>
    </w:p>
  </w:endnote>
  <w:endnote w:type="continuationSeparator" w:id="0">
    <w:p w:rsidR="00634B0E" w:rsidRDefault="00634B0E" w:rsidP="00DB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0E" w:rsidRDefault="00634B0E" w:rsidP="00DB0B49">
      <w:r>
        <w:separator/>
      </w:r>
    </w:p>
  </w:footnote>
  <w:footnote w:type="continuationSeparator" w:id="0">
    <w:p w:rsidR="00634B0E" w:rsidRDefault="00634B0E" w:rsidP="00DB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738C"/>
    <w:multiLevelType w:val="hybridMultilevel"/>
    <w:tmpl w:val="47BA3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B4"/>
    <w:rsid w:val="002215B4"/>
    <w:rsid w:val="00397347"/>
    <w:rsid w:val="00634B0E"/>
    <w:rsid w:val="00710CFB"/>
    <w:rsid w:val="007F10DC"/>
    <w:rsid w:val="00B77D04"/>
    <w:rsid w:val="00D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62B9D"/>
  <w15:chartTrackingRefBased/>
  <w15:docId w15:val="{71C11AAE-9E25-416A-835F-DF18D6B3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標題一,卑南壹,壹_二階,List Paragraph,彩色清單 - 輔色 11,清單段落1,詳細說明,List Paragraph1,Recommendation,表名,標11,標12"/>
    <w:basedOn w:val="a"/>
    <w:link w:val="a4"/>
    <w:uiPriority w:val="34"/>
    <w:qFormat/>
    <w:rsid w:val="002215B4"/>
    <w:pPr>
      <w:ind w:left="480"/>
    </w:pPr>
  </w:style>
  <w:style w:type="character" w:customStyle="1" w:styleId="a4">
    <w:name w:val="清單段落 字元"/>
    <w:aliases w:val="標1 字元,標題一 字元,卑南壹 字元,壹_二階 字元,List Paragraph 字元,彩色清單 - 輔色 11 字元,清單段落1 字元,詳細說明 字元,List Paragraph1 字元,Recommendation 字元,表名 字元,標11 字元,標12 字元"/>
    <w:link w:val="a3"/>
    <w:uiPriority w:val="34"/>
    <w:qFormat/>
    <w:rsid w:val="002215B4"/>
  </w:style>
  <w:style w:type="paragraph" w:styleId="a5">
    <w:name w:val="Body Text Indent"/>
    <w:basedOn w:val="a"/>
    <w:link w:val="a6"/>
    <w:uiPriority w:val="99"/>
    <w:unhideWhenUsed/>
    <w:rsid w:val="002215B4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rsid w:val="002215B4"/>
  </w:style>
  <w:style w:type="paragraph" w:styleId="a7">
    <w:name w:val="header"/>
    <w:basedOn w:val="a"/>
    <w:link w:val="a8"/>
    <w:uiPriority w:val="99"/>
    <w:unhideWhenUsed/>
    <w:rsid w:val="00DB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0B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0B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2026-01-20T00:17:00Z</dcterms:created>
  <dcterms:modified xsi:type="dcterms:W3CDTF">2026-01-20T02:19:00Z</dcterms:modified>
</cp:coreProperties>
</file>